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14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1843"/>
        <w:gridCol w:w="284"/>
        <w:gridCol w:w="2126"/>
        <w:gridCol w:w="160"/>
        <w:gridCol w:w="1966"/>
        <w:gridCol w:w="1552"/>
        <w:gridCol w:w="1880"/>
      </w:tblGrid>
      <w:tr w:rsidR="001D16CC" w:rsidRPr="001D16CC" w:rsidTr="001D16CC">
        <w:trPr>
          <w:trHeight w:val="225"/>
        </w:trPr>
        <w:tc>
          <w:tcPr>
            <w:tcW w:w="149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bookmarkStart w:id="0" w:name="_GoBack" w:colFirst="0" w:colLast="0"/>
          </w:p>
        </w:tc>
      </w:tr>
      <w:tr w:rsidR="001D16CC" w:rsidRPr="001D16CC" w:rsidTr="001D16CC">
        <w:trPr>
          <w:trHeight w:val="100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D16CC" w:rsidRPr="001D16CC" w:rsidRDefault="001D16CC" w:rsidP="001D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 xml:space="preserve"> NO 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16CC" w:rsidRPr="001D16CC" w:rsidRDefault="001D16CC" w:rsidP="001D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 xml:space="preserve"> AÇIKLAMA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16CC" w:rsidRPr="001D16CC" w:rsidRDefault="001D16CC" w:rsidP="001D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2016 İŞLETME TAHMİNİ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6CC" w:rsidRPr="001D16CC" w:rsidRDefault="001D16CC" w:rsidP="001D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16CC" w:rsidRPr="001D16CC" w:rsidRDefault="001D16CC" w:rsidP="001D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2016-12 AYLIK GERÇEKLEŞEN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6CC" w:rsidRPr="001D16CC" w:rsidRDefault="001D16CC" w:rsidP="001D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</w:p>
        </w:tc>
        <w:tc>
          <w:tcPr>
            <w:tcW w:w="19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16CC" w:rsidRPr="001D16CC" w:rsidRDefault="001D16CC" w:rsidP="001D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2017 İÇİN ARTIŞ ORANI %8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16CC" w:rsidRPr="001D16CC" w:rsidRDefault="001D16CC" w:rsidP="001D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16CC" w:rsidRPr="001D16CC" w:rsidRDefault="001D16CC" w:rsidP="001D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2017 İÇİN ARTIŞ ORANI %10</w:t>
            </w:r>
          </w:p>
        </w:tc>
      </w:tr>
      <w:tr w:rsidR="001D16CC" w:rsidRPr="001D16CC" w:rsidTr="001D16CC">
        <w:trPr>
          <w:trHeight w:val="4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sz w:val="32"/>
                <w:szCs w:val="32"/>
                <w:lang w:val="tr-TR" w:eastAsia="tr-TR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  <w:t>Isı Merkezi Elektriği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  <w:t>38.000,00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6CC" w:rsidRPr="001D16CC" w:rsidRDefault="001D16CC" w:rsidP="00372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50.778,06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</w:p>
        </w:tc>
        <w:tc>
          <w:tcPr>
            <w:tcW w:w="1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55.000,00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55.000,00</w:t>
            </w:r>
          </w:p>
        </w:tc>
      </w:tr>
      <w:tr w:rsidR="001D16CC" w:rsidRPr="001D16CC" w:rsidTr="001D16CC">
        <w:trPr>
          <w:trHeight w:val="4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sz w:val="32"/>
                <w:szCs w:val="32"/>
                <w:lang w:val="tr-TR" w:eastAsia="tr-TR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  <w:t>Asansör Elektriği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  <w:t>12.000,00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  <w:t>11.591,07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</w:p>
        </w:tc>
        <w:tc>
          <w:tcPr>
            <w:tcW w:w="1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14.000,00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15.000,00</w:t>
            </w:r>
          </w:p>
        </w:tc>
      </w:tr>
      <w:tr w:rsidR="001D16CC" w:rsidRPr="001D16CC" w:rsidTr="001D16CC">
        <w:trPr>
          <w:trHeight w:val="4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sz w:val="32"/>
                <w:szCs w:val="32"/>
                <w:lang w:val="tr-TR" w:eastAsia="tr-TR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  <w:t>Merdiven Elektriği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  <w:t>20.000,00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  <w:t>17.663,65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</w:p>
        </w:tc>
        <w:tc>
          <w:tcPr>
            <w:tcW w:w="1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20.000,00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20.000,00</w:t>
            </w:r>
          </w:p>
        </w:tc>
      </w:tr>
      <w:tr w:rsidR="001D16CC" w:rsidRPr="001D16CC" w:rsidTr="001D16CC">
        <w:trPr>
          <w:trHeight w:val="4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sz w:val="32"/>
                <w:szCs w:val="32"/>
                <w:lang w:val="tr-TR" w:eastAsia="tr-TR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  <w:t>Ada içi Aydınlatma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  <w:t>14.000,00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12.081,38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</w:p>
        </w:tc>
        <w:tc>
          <w:tcPr>
            <w:tcW w:w="1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14.000,00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15.000,00</w:t>
            </w:r>
          </w:p>
        </w:tc>
      </w:tr>
      <w:tr w:rsidR="001D16CC" w:rsidRPr="001D16CC" w:rsidTr="001D16CC">
        <w:trPr>
          <w:trHeight w:val="4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sz w:val="32"/>
                <w:szCs w:val="32"/>
                <w:lang w:val="tr-TR" w:eastAsia="tr-TR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  <w:t>Bahçe sulama ve Temizlik Suyu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  <w:t>2.000,00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</w:p>
        </w:tc>
        <w:tc>
          <w:tcPr>
            <w:tcW w:w="1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2.000,00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2.000,00</w:t>
            </w:r>
          </w:p>
        </w:tc>
      </w:tr>
      <w:tr w:rsidR="001D16CC" w:rsidRPr="001D16CC" w:rsidTr="001D16CC">
        <w:trPr>
          <w:trHeight w:val="4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sz w:val="32"/>
                <w:szCs w:val="32"/>
                <w:lang w:val="tr-TR" w:eastAsia="tr-TR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  <w:t>Demirbaş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  <w:t>18.000,00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15.245,99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</w:p>
        </w:tc>
        <w:tc>
          <w:tcPr>
            <w:tcW w:w="1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20.000,00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20.000,00</w:t>
            </w:r>
          </w:p>
        </w:tc>
      </w:tr>
      <w:tr w:rsidR="001D16CC" w:rsidRPr="001D16CC" w:rsidTr="001D16CC">
        <w:trPr>
          <w:trHeight w:val="4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sz w:val="32"/>
                <w:szCs w:val="32"/>
                <w:lang w:val="tr-TR" w:eastAsia="tr-TR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  <w:t>Bakım Onarım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  <w:t>60.000,00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81.409,52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</w:p>
        </w:tc>
        <w:tc>
          <w:tcPr>
            <w:tcW w:w="1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90.000,00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90.000,00</w:t>
            </w:r>
          </w:p>
        </w:tc>
      </w:tr>
      <w:tr w:rsidR="001D16CC" w:rsidRPr="001D16CC" w:rsidTr="001D16CC">
        <w:trPr>
          <w:trHeight w:val="4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sz w:val="32"/>
                <w:szCs w:val="32"/>
                <w:lang w:val="tr-TR" w:eastAsia="tr-TR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  <w:proofErr w:type="spellStart"/>
            <w:r w:rsidRPr="001D16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  <w:t>Eşanjör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  <w:t>1.000,00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1.652,00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</w:p>
        </w:tc>
        <w:tc>
          <w:tcPr>
            <w:tcW w:w="1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3.000,00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4.000,00</w:t>
            </w:r>
          </w:p>
        </w:tc>
      </w:tr>
      <w:tr w:rsidR="001D16CC" w:rsidRPr="001D16CC" w:rsidTr="001D16CC">
        <w:trPr>
          <w:trHeight w:val="4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sz w:val="32"/>
                <w:szCs w:val="32"/>
                <w:lang w:val="tr-TR" w:eastAsia="tr-TR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  <w:t>Brülör Bakım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  <w:t>3.000,00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</w:p>
        </w:tc>
        <w:tc>
          <w:tcPr>
            <w:tcW w:w="1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4.000,00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5.000,00</w:t>
            </w:r>
          </w:p>
        </w:tc>
      </w:tr>
      <w:tr w:rsidR="001D16CC" w:rsidRPr="001D16CC" w:rsidTr="001D16CC">
        <w:trPr>
          <w:trHeight w:val="4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sz w:val="32"/>
                <w:szCs w:val="32"/>
                <w:lang w:val="tr-TR" w:eastAsia="tr-TR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  <w:t>Hidrofor Bakımı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  <w:t>2.000,00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1.906,19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</w:p>
        </w:tc>
        <w:tc>
          <w:tcPr>
            <w:tcW w:w="1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4.000,00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5.000,00</w:t>
            </w:r>
          </w:p>
        </w:tc>
      </w:tr>
      <w:tr w:rsidR="001D16CC" w:rsidRPr="001D16CC" w:rsidTr="001D16CC">
        <w:trPr>
          <w:trHeight w:val="4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sz w:val="32"/>
                <w:szCs w:val="32"/>
                <w:lang w:val="tr-TR" w:eastAsia="tr-TR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  <w:t>Jeneratör bakımı ve Yakıtı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  <w:t>4.000,00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3.201,68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</w:p>
        </w:tc>
        <w:tc>
          <w:tcPr>
            <w:tcW w:w="1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5.000,00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5.000,00</w:t>
            </w:r>
          </w:p>
        </w:tc>
      </w:tr>
      <w:tr w:rsidR="001D16CC" w:rsidRPr="001D16CC" w:rsidTr="001D16CC">
        <w:trPr>
          <w:trHeight w:val="4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sz w:val="32"/>
                <w:szCs w:val="32"/>
                <w:lang w:val="tr-TR" w:eastAsia="tr-TR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  <w:t>Ortak Alan Sigorta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  <w:t>10.000,00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8.692,44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</w:p>
        </w:tc>
        <w:tc>
          <w:tcPr>
            <w:tcW w:w="1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10.000,00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10.000,00</w:t>
            </w:r>
          </w:p>
        </w:tc>
      </w:tr>
      <w:tr w:rsidR="001D16CC" w:rsidRPr="001D16CC" w:rsidTr="001D16CC">
        <w:trPr>
          <w:trHeight w:val="4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sz w:val="32"/>
                <w:szCs w:val="32"/>
                <w:lang w:val="tr-TR" w:eastAsia="tr-TR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  <w:t>Asansör Bakım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  <w:t>31.000,00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30.912,50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</w:p>
        </w:tc>
        <w:tc>
          <w:tcPr>
            <w:tcW w:w="1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34.000,00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34.000,00</w:t>
            </w:r>
          </w:p>
        </w:tc>
      </w:tr>
      <w:tr w:rsidR="001D16CC" w:rsidRPr="001D16CC" w:rsidTr="001D16CC">
        <w:trPr>
          <w:trHeight w:val="4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sz w:val="32"/>
                <w:szCs w:val="32"/>
                <w:lang w:val="tr-TR" w:eastAsia="tr-TR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  <w:t>Asansör Sigorta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  <w:t>100,00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</w:p>
        </w:tc>
        <w:tc>
          <w:tcPr>
            <w:tcW w:w="1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0,00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0,00</w:t>
            </w:r>
          </w:p>
        </w:tc>
      </w:tr>
      <w:tr w:rsidR="001D16CC" w:rsidRPr="001D16CC" w:rsidTr="001D16CC">
        <w:trPr>
          <w:trHeight w:val="4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sz w:val="32"/>
                <w:szCs w:val="32"/>
                <w:lang w:val="tr-TR" w:eastAsia="tr-TR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  <w:t>Avukatlık Gideri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  <w:t>17.000,00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16.206,88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</w:p>
        </w:tc>
        <w:tc>
          <w:tcPr>
            <w:tcW w:w="1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20.000,00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22.000,00</w:t>
            </w:r>
          </w:p>
        </w:tc>
      </w:tr>
      <w:tr w:rsidR="001D16CC" w:rsidRPr="001D16CC" w:rsidTr="001D16CC">
        <w:trPr>
          <w:trHeight w:val="4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sz w:val="32"/>
                <w:szCs w:val="32"/>
                <w:lang w:val="tr-TR" w:eastAsia="tr-TR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  <w:t>Denetim Gideri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  <w:t>4.320,00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4.320,00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</w:p>
        </w:tc>
        <w:tc>
          <w:tcPr>
            <w:tcW w:w="1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4.320,00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4.320,00</w:t>
            </w:r>
          </w:p>
        </w:tc>
      </w:tr>
      <w:tr w:rsidR="001D16CC" w:rsidRPr="001D16CC" w:rsidTr="001D16CC">
        <w:trPr>
          <w:trHeight w:val="4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sz w:val="32"/>
                <w:szCs w:val="32"/>
                <w:lang w:val="tr-TR" w:eastAsia="tr-TR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  <w:t>Parsel Yönetim Genel Giderleri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  <w:t>85.000,00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105.303,16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</w:p>
        </w:tc>
        <w:tc>
          <w:tcPr>
            <w:tcW w:w="1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115.000,00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115.000,00</w:t>
            </w:r>
          </w:p>
        </w:tc>
      </w:tr>
      <w:tr w:rsidR="001D16CC" w:rsidRPr="001D16CC" w:rsidTr="001D16CC">
        <w:trPr>
          <w:trHeight w:val="4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sz w:val="32"/>
                <w:szCs w:val="32"/>
                <w:lang w:val="tr-TR" w:eastAsia="tr-TR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  <w:t>Çevre bakım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  <w:t>8.000,00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7.531,18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</w:p>
        </w:tc>
        <w:tc>
          <w:tcPr>
            <w:tcW w:w="1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10.000,00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12.000,00</w:t>
            </w:r>
          </w:p>
        </w:tc>
      </w:tr>
      <w:tr w:rsidR="001D16CC" w:rsidRPr="001D16CC" w:rsidTr="001D16CC">
        <w:trPr>
          <w:trHeight w:val="4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sz w:val="32"/>
                <w:szCs w:val="32"/>
                <w:lang w:val="tr-TR" w:eastAsia="tr-TR"/>
              </w:rPr>
              <w:t>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  <w:t>Haşere Mücadele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2.700,00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</w:p>
        </w:tc>
        <w:tc>
          <w:tcPr>
            <w:tcW w:w="1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4.000,00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4.000,00</w:t>
            </w:r>
          </w:p>
        </w:tc>
      </w:tr>
      <w:tr w:rsidR="001D16CC" w:rsidRPr="001D16CC" w:rsidTr="001D16CC">
        <w:trPr>
          <w:trHeight w:val="4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sz w:val="32"/>
                <w:szCs w:val="32"/>
                <w:lang w:val="tr-TR" w:eastAsia="tr-TR"/>
              </w:rPr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  <w:t>Toplu Yapı Ortaklık Gideri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</w:p>
        </w:tc>
        <w:tc>
          <w:tcPr>
            <w:tcW w:w="1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0,00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0,00</w:t>
            </w:r>
          </w:p>
        </w:tc>
      </w:tr>
      <w:tr w:rsidR="001D16CC" w:rsidRPr="001D16CC" w:rsidTr="001D16CC">
        <w:trPr>
          <w:trHeight w:val="4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sz w:val="32"/>
                <w:szCs w:val="32"/>
                <w:lang w:val="tr-TR" w:eastAsia="tr-TR"/>
              </w:rPr>
              <w:t>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  <w:t>Hizmet Gideri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  <w:t>732.608,00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752.787,14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</w:p>
        </w:tc>
        <w:tc>
          <w:tcPr>
            <w:tcW w:w="1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801.392,67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815.061,12</w:t>
            </w:r>
          </w:p>
        </w:tc>
      </w:tr>
      <w:tr w:rsidR="001D16CC" w:rsidRPr="001D16CC" w:rsidTr="001D16CC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sz w:val="32"/>
                <w:szCs w:val="32"/>
                <w:lang w:val="tr-TR" w:eastAsia="tr-TR"/>
              </w:rPr>
              <w:t>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  <w:t>Sıcak Su Avans Payı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  <w:t>20.000,00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14.640,00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</w:p>
        </w:tc>
        <w:tc>
          <w:tcPr>
            <w:tcW w:w="1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0,00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0,00</w:t>
            </w:r>
          </w:p>
        </w:tc>
      </w:tr>
      <w:tr w:rsidR="001D16CC" w:rsidRPr="001D16CC" w:rsidTr="001D16CC">
        <w:trPr>
          <w:trHeight w:val="5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32"/>
                <w:szCs w:val="32"/>
                <w:lang w:val="tr-TR" w:eastAsia="tr-TR"/>
              </w:rPr>
            </w:pPr>
            <w:r w:rsidRPr="001D16CC">
              <w:rPr>
                <w:rFonts w:ascii="Tahoma" w:eastAsia="Times New Roman" w:hAnsi="Tahoma" w:cs="Tahoma"/>
                <w:b/>
                <w:bCs/>
                <w:sz w:val="32"/>
                <w:szCs w:val="32"/>
                <w:lang w:val="tr-TR" w:eastAsia="tr-TR"/>
              </w:rPr>
              <w:t xml:space="preserve"> TOPLAM: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  <w:t>1.082.028,00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tr-TR"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1.138.622,84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1.229.712,67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6CC" w:rsidRPr="001D16CC" w:rsidRDefault="001D16CC" w:rsidP="001D1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</w:pPr>
            <w:r w:rsidRPr="001D16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tr-TR" w:eastAsia="tr-TR"/>
              </w:rPr>
              <w:t>1.252.381,12</w:t>
            </w:r>
          </w:p>
        </w:tc>
      </w:tr>
      <w:bookmarkEnd w:id="0"/>
    </w:tbl>
    <w:p w:rsidR="00C97145" w:rsidRDefault="000F14E7"/>
    <w:sectPr w:rsidR="00C97145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4E7" w:rsidRDefault="000F14E7" w:rsidP="00292737">
      <w:pPr>
        <w:spacing w:after="0" w:line="240" w:lineRule="auto"/>
      </w:pPr>
      <w:r>
        <w:separator/>
      </w:r>
    </w:p>
  </w:endnote>
  <w:endnote w:type="continuationSeparator" w:id="0">
    <w:p w:rsidR="000F14E7" w:rsidRDefault="000F14E7" w:rsidP="00292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4E7" w:rsidRDefault="000F14E7" w:rsidP="00292737">
      <w:pPr>
        <w:spacing w:after="0" w:line="240" w:lineRule="auto"/>
      </w:pPr>
      <w:r>
        <w:separator/>
      </w:r>
    </w:p>
  </w:footnote>
  <w:footnote w:type="continuationSeparator" w:id="0">
    <w:p w:rsidR="000F14E7" w:rsidRDefault="000F14E7" w:rsidP="00292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737" w:rsidRPr="00292737" w:rsidRDefault="00292737" w:rsidP="00292737">
    <w:pPr>
      <w:pStyle w:val="stBilgi"/>
      <w:jc w:val="center"/>
      <w:rPr>
        <w:rFonts w:ascii="Times New Roman" w:hAnsi="Times New Roman" w:cs="Times New Roman"/>
        <w:b/>
        <w:sz w:val="32"/>
        <w:szCs w:val="32"/>
        <w:lang w:val="tr-TR"/>
      </w:rPr>
    </w:pPr>
    <w:r w:rsidRPr="00292737">
      <w:rPr>
        <w:rFonts w:ascii="Times New Roman" w:hAnsi="Times New Roman" w:cs="Times New Roman"/>
        <w:b/>
        <w:sz w:val="32"/>
        <w:szCs w:val="32"/>
        <w:lang w:val="tr-TR"/>
      </w:rPr>
      <w:t>2017 TAHMİNİ İŞLETME PROJESİ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DB5"/>
    <w:rsid w:val="00070722"/>
    <w:rsid w:val="000C777D"/>
    <w:rsid w:val="000F14E7"/>
    <w:rsid w:val="001274DB"/>
    <w:rsid w:val="00157A52"/>
    <w:rsid w:val="001D16CC"/>
    <w:rsid w:val="00292737"/>
    <w:rsid w:val="002F18EE"/>
    <w:rsid w:val="002F5B1E"/>
    <w:rsid w:val="0032551C"/>
    <w:rsid w:val="00360871"/>
    <w:rsid w:val="003720F8"/>
    <w:rsid w:val="003A1308"/>
    <w:rsid w:val="004C1285"/>
    <w:rsid w:val="00516A14"/>
    <w:rsid w:val="005804A8"/>
    <w:rsid w:val="005A3B1D"/>
    <w:rsid w:val="00641356"/>
    <w:rsid w:val="006460C2"/>
    <w:rsid w:val="00663AEA"/>
    <w:rsid w:val="00706F30"/>
    <w:rsid w:val="007518CB"/>
    <w:rsid w:val="00771FD6"/>
    <w:rsid w:val="007F28D5"/>
    <w:rsid w:val="008976F2"/>
    <w:rsid w:val="00903C85"/>
    <w:rsid w:val="009164E8"/>
    <w:rsid w:val="009E7DB5"/>
    <w:rsid w:val="00A67EAB"/>
    <w:rsid w:val="00B42DC9"/>
    <w:rsid w:val="00BB18F3"/>
    <w:rsid w:val="00C018BB"/>
    <w:rsid w:val="00C31531"/>
    <w:rsid w:val="00C938AD"/>
    <w:rsid w:val="00D90393"/>
    <w:rsid w:val="00DF1F37"/>
    <w:rsid w:val="00E21452"/>
    <w:rsid w:val="00EB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14551"/>
  <w15:chartTrackingRefBased/>
  <w15:docId w15:val="{10E53909-C99D-404F-9BF7-F64F395F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D1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16C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9273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92737"/>
  </w:style>
  <w:style w:type="paragraph" w:styleId="AltBilgi">
    <w:name w:val="footer"/>
    <w:basedOn w:val="Normal"/>
    <w:link w:val="AltBilgiChar"/>
    <w:uiPriority w:val="99"/>
    <w:unhideWhenUsed/>
    <w:rsid w:val="0029273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92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2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 ADA MUHASEBE</dc:creator>
  <cp:keywords/>
  <dc:description/>
  <cp:lastModifiedBy>57 ADA MUHASEBE</cp:lastModifiedBy>
  <cp:revision>5</cp:revision>
  <cp:lastPrinted>2017-02-07T08:37:00Z</cp:lastPrinted>
  <dcterms:created xsi:type="dcterms:W3CDTF">2017-01-18T12:09:00Z</dcterms:created>
  <dcterms:modified xsi:type="dcterms:W3CDTF">2017-02-07T08:41:00Z</dcterms:modified>
</cp:coreProperties>
</file>